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05" w:rsidRDefault="00EF0D05" w:rsidP="00EF0D05">
      <w:pPr>
        <w:pStyle w:val="c21"/>
        <w:jc w:val="center"/>
        <w:rPr>
          <w:rStyle w:val="c17"/>
          <w:b/>
          <w:sz w:val="32"/>
          <w:szCs w:val="32"/>
        </w:rPr>
      </w:pPr>
      <w:r w:rsidRPr="00EF0D05">
        <w:rPr>
          <w:rStyle w:val="c17"/>
          <w:b/>
          <w:sz w:val="32"/>
          <w:szCs w:val="32"/>
        </w:rPr>
        <w:t xml:space="preserve">ФЕДЕРАЛЬНЫЙ ГОСУДАРСТВЕННЫЙ </w:t>
      </w:r>
    </w:p>
    <w:p w:rsidR="00EF0D05" w:rsidRPr="00EF0D05" w:rsidRDefault="00EF0D05" w:rsidP="00EF0D05">
      <w:pPr>
        <w:pStyle w:val="c21"/>
        <w:jc w:val="center"/>
        <w:rPr>
          <w:b/>
          <w:sz w:val="32"/>
          <w:szCs w:val="32"/>
        </w:rPr>
      </w:pPr>
      <w:r w:rsidRPr="00EF0D05">
        <w:rPr>
          <w:rStyle w:val="c17"/>
          <w:b/>
          <w:sz w:val="32"/>
          <w:szCs w:val="32"/>
        </w:rPr>
        <w:t>ОБРАЗОВАТЕЛЬНЫЙ СТАНДАРТ</w:t>
      </w:r>
    </w:p>
    <w:p w:rsidR="00EF0D05" w:rsidRPr="00EF0D05" w:rsidRDefault="00EF0D05" w:rsidP="00EF0D05">
      <w:pPr>
        <w:pStyle w:val="c16"/>
        <w:jc w:val="center"/>
        <w:rPr>
          <w:b/>
          <w:sz w:val="32"/>
          <w:szCs w:val="32"/>
        </w:rPr>
      </w:pPr>
      <w:r w:rsidRPr="00EF0D05">
        <w:rPr>
          <w:rStyle w:val="c24"/>
          <w:b/>
          <w:sz w:val="32"/>
          <w:szCs w:val="32"/>
        </w:rPr>
        <w:t>ДОШКОЛЬНОГО ОБРАЗОВАНИЯ</w:t>
      </w:r>
    </w:p>
    <w:p w:rsidR="00EF0D05" w:rsidRPr="00EF0D05" w:rsidRDefault="00EF0D05" w:rsidP="00EF0D05">
      <w:pPr>
        <w:pStyle w:val="c31"/>
        <w:rPr>
          <w:b/>
          <w:sz w:val="28"/>
          <w:szCs w:val="28"/>
        </w:rPr>
      </w:pPr>
      <w:r w:rsidRPr="00EF0D05">
        <w:rPr>
          <w:rStyle w:val="c4"/>
          <w:b/>
          <w:sz w:val="28"/>
          <w:szCs w:val="28"/>
        </w:rPr>
        <w:t xml:space="preserve">Оглавление </w:t>
      </w:r>
    </w:p>
    <w:p w:rsidR="00EF0D05" w:rsidRDefault="00EF0D05" w:rsidP="00EF0D05">
      <w:pPr>
        <w:pStyle w:val="c11"/>
      </w:pPr>
      <w:r>
        <w:rPr>
          <w:rStyle w:val="c3"/>
        </w:rPr>
        <w:t xml:space="preserve">I. ОБЩИЕ ПОЛОЖЕНИЯ </w:t>
      </w:r>
      <w:r>
        <w:rPr>
          <w:rStyle w:val="c4"/>
        </w:rPr>
        <w:t xml:space="preserve">.....................................................................................3 </w:t>
      </w:r>
    </w:p>
    <w:p w:rsidR="00EF0D05" w:rsidRDefault="00EF0D05" w:rsidP="00EF0D05">
      <w:pPr>
        <w:pStyle w:val="c11"/>
      </w:pPr>
      <w:r>
        <w:rPr>
          <w:rStyle w:val="c3"/>
        </w:rPr>
        <w:t xml:space="preserve">II. ТРЕБОВАНИЯ К СТРУКТУРЕ ОСНОВНОЙ ОБРАЗОВАТЕЛЬНОЙ ПРОГРАММЫ ДОШКОЛЬНОГО ОБРАЗОВАНИЯ </w:t>
      </w:r>
      <w:r>
        <w:rPr>
          <w:rStyle w:val="c4"/>
        </w:rPr>
        <w:t xml:space="preserve">.......................................9 </w:t>
      </w:r>
    </w:p>
    <w:p w:rsidR="00EF0D05" w:rsidRDefault="00EF0D05" w:rsidP="00EF0D05">
      <w:pPr>
        <w:pStyle w:val="c11"/>
      </w:pPr>
      <w:r>
        <w:rPr>
          <w:rStyle w:val="c3"/>
        </w:rPr>
        <w:t xml:space="preserve">III. ТРЕБОВАНИЯ К УСЛОВИЯМ РЕАЛИЗАЦИИ ОСНОВНОЙ ОБРАЗОВАТЕЛЬНОЙ ПРОГРАММЫ ДОШКОЛЬНОГО ОБРАЗОВАНИЯ </w:t>
      </w:r>
      <w:r>
        <w:rPr>
          <w:rStyle w:val="c4"/>
        </w:rPr>
        <w:t xml:space="preserve">..................................................................................................................................17 </w:t>
      </w:r>
    </w:p>
    <w:p w:rsidR="00EF0D05" w:rsidRDefault="00EF0D05" w:rsidP="00EF0D05">
      <w:pPr>
        <w:pStyle w:val="c11"/>
      </w:pPr>
      <w:r>
        <w:rPr>
          <w:rStyle w:val="c3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rStyle w:val="c4"/>
        </w:rPr>
        <w:t xml:space="preserve">................................................ 18 </w:t>
      </w:r>
    </w:p>
    <w:p w:rsidR="00EF0D05" w:rsidRDefault="00EF0D05" w:rsidP="00EF0D05">
      <w:pPr>
        <w:pStyle w:val="c11"/>
      </w:pPr>
      <w:r>
        <w:rPr>
          <w:rStyle w:val="c3"/>
        </w:rPr>
        <w:t xml:space="preserve">Требования к развивающей предметно-пространственной среде </w:t>
      </w:r>
      <w:r>
        <w:rPr>
          <w:rStyle w:val="c4"/>
        </w:rPr>
        <w:t xml:space="preserve">................................. 23 </w:t>
      </w:r>
    </w:p>
    <w:p w:rsidR="00EF0D05" w:rsidRDefault="00EF0D05" w:rsidP="00EF0D05">
      <w:pPr>
        <w:pStyle w:val="c11"/>
      </w:pPr>
      <w:r>
        <w:rPr>
          <w:rStyle w:val="c3"/>
        </w:rPr>
        <w:t>Требования к кадровым условиям реализации основной образовательной программы дошкольного образования</w:t>
      </w:r>
      <w:r>
        <w:rPr>
          <w:rStyle w:val="c4"/>
        </w:rPr>
        <w:t xml:space="preserve">................................................................................ 26 </w:t>
      </w:r>
    </w:p>
    <w:p w:rsidR="00EF0D05" w:rsidRDefault="00EF0D05" w:rsidP="00EF0D05">
      <w:pPr>
        <w:pStyle w:val="c11"/>
      </w:pPr>
      <w:r>
        <w:rPr>
          <w:rStyle w:val="c3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>
        <w:rPr>
          <w:rStyle w:val="c4"/>
        </w:rPr>
        <w:t xml:space="preserve">................................................ 27 </w:t>
      </w:r>
    </w:p>
    <w:p w:rsidR="00EF0D05" w:rsidRDefault="00EF0D05" w:rsidP="00EF0D05">
      <w:pPr>
        <w:pStyle w:val="c11"/>
      </w:pPr>
      <w:r>
        <w:rPr>
          <w:rStyle w:val="c3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Style w:val="c4"/>
        </w:rPr>
        <w:t xml:space="preserve">................................................................................ 27 </w:t>
      </w:r>
    </w:p>
    <w:p w:rsidR="00EF0D05" w:rsidRDefault="00EF0D05" w:rsidP="00EF0D05">
      <w:pPr>
        <w:pStyle w:val="c31"/>
      </w:pPr>
      <w:r>
        <w:rPr>
          <w:rStyle w:val="c3"/>
        </w:rPr>
        <w:t xml:space="preserve">IV. ТРЕБОВАНИЯ К РЕЗУЛЬТАТАМ ОСВОЕНИЯ ОСНОВНОЙ ОБРАЗОВАТЕЛЬНОЙ ПРОГРАММЫ ДОШКОЛЬНОГО ОБРАЗОВАНИЯ </w:t>
      </w:r>
      <w:r>
        <w:rPr>
          <w:rStyle w:val="c4"/>
        </w:rPr>
        <w:t>.....................................................................................................31</w:t>
      </w: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Default="00EF0D05" w:rsidP="00EF0D05">
      <w:pPr>
        <w:pStyle w:val="c12"/>
        <w:rPr>
          <w:rStyle w:val="c0"/>
        </w:rPr>
      </w:pPr>
    </w:p>
    <w:p w:rsidR="00EF0D05" w:rsidRPr="002A16C8" w:rsidRDefault="00EF0D05" w:rsidP="00EF0D05">
      <w:pPr>
        <w:pStyle w:val="c12"/>
        <w:rPr>
          <w:b/>
        </w:rPr>
      </w:pPr>
      <w:r w:rsidRPr="002A16C8">
        <w:rPr>
          <w:rStyle w:val="c0"/>
          <w:b/>
        </w:rPr>
        <w:lastRenderedPageBreak/>
        <w:t>I. ОБЩИЕ ПОЛОЖЕНИЯ</w:t>
      </w:r>
    </w:p>
    <w:p w:rsidR="00EF0D05" w:rsidRDefault="00EF0D05" w:rsidP="00EF0D05">
      <w:pPr>
        <w:pStyle w:val="c21"/>
      </w:pPr>
      <w:r>
        <w:rPr>
          <w:rStyle w:val="c0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EF0D05" w:rsidRDefault="00EF0D05" w:rsidP="00EF0D05">
      <w:pPr>
        <w:pStyle w:val="c9"/>
      </w:pPr>
      <w:r>
        <w:rPr>
          <w:rStyle w:val="c0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EF0D05" w:rsidRDefault="00EF0D05" w:rsidP="00EF0D05">
      <w:pPr>
        <w:pStyle w:val="c9"/>
      </w:pPr>
      <w:r>
        <w:rPr>
          <w:rStyle w:val="c0"/>
        </w:rPr>
        <w:t>2. Стандарт разработан на основе Конвенц</w:t>
      </w:r>
      <w:proofErr w:type="gramStart"/>
      <w:r>
        <w:rPr>
          <w:rStyle w:val="c0"/>
        </w:rPr>
        <w:t>ии ОО</w:t>
      </w:r>
      <w:proofErr w:type="gramEnd"/>
      <w:r>
        <w:rPr>
          <w:rStyle w:val="c0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EF0D05" w:rsidRDefault="00EF0D05" w:rsidP="00EF0D05">
      <w:pPr>
        <w:pStyle w:val="c9"/>
      </w:pPr>
      <w:r>
        <w:rPr>
          <w:rStyle w:val="c0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EF0D05" w:rsidRDefault="00EF0D05" w:rsidP="00EF0D05">
      <w:pPr>
        <w:pStyle w:val="c9"/>
      </w:pPr>
      <w:r>
        <w:rPr>
          <w:rStyle w:val="c0"/>
        </w:rPr>
        <w:t xml:space="preserve">При разработке Стандарта </w:t>
      </w:r>
      <w:proofErr w:type="gramStart"/>
      <w:r>
        <w:rPr>
          <w:rStyle w:val="c0"/>
        </w:rPr>
        <w:t>учтены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возможности освоения ребёнком Программы на разных этапах её реализации. </w:t>
      </w:r>
    </w:p>
    <w:p w:rsidR="00EF0D05" w:rsidRDefault="00EF0D05" w:rsidP="00EF0D05">
      <w:pPr>
        <w:pStyle w:val="c9"/>
      </w:pPr>
      <w:r>
        <w:rPr>
          <w:rStyle w:val="c0"/>
        </w:rPr>
        <w:t xml:space="preserve">3. Стандарт утверждает основные принципы: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поддержки разнообразия детства;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сохранения уникальности и </w:t>
      </w:r>
      <w:proofErr w:type="spellStart"/>
      <w:r>
        <w:rPr>
          <w:rStyle w:val="c0"/>
        </w:rPr>
        <w:t>самоценности</w:t>
      </w:r>
      <w:proofErr w:type="spellEnd"/>
      <w:r>
        <w:rPr>
          <w:rStyle w:val="c0"/>
        </w:rPr>
        <w:t xml:space="preserve"> дошкольного детства как важного этапа в общем развитии человека;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приобщения детей к </w:t>
      </w:r>
      <w:proofErr w:type="spellStart"/>
      <w:r>
        <w:rPr>
          <w:rStyle w:val="c0"/>
        </w:rPr>
        <w:t>социокультурным</w:t>
      </w:r>
      <w:proofErr w:type="spellEnd"/>
      <w:r>
        <w:rPr>
          <w:rStyle w:val="c0"/>
        </w:rPr>
        <w:t xml:space="preserve"> нормам, традициям семьи, общества и государства;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учёта этнокультурной и социальной ситуации развития детей. </w:t>
      </w:r>
    </w:p>
    <w:p w:rsidR="00EF0D05" w:rsidRDefault="00EF0D05" w:rsidP="00EF0D05">
      <w:pPr>
        <w:pStyle w:val="c9"/>
      </w:pPr>
      <w:r>
        <w:rPr>
          <w:rStyle w:val="c0"/>
        </w:rPr>
        <w:lastRenderedPageBreak/>
        <w:t xml:space="preserve">4. Стандарт преследует следующие цели: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EF0D05" w:rsidRDefault="00EF0D05" w:rsidP="00EF0D05">
      <w:pPr>
        <w:pStyle w:val="c9"/>
      </w:pPr>
      <w:r>
        <w:rPr>
          <w:rStyle w:val="c0"/>
        </w:rPr>
        <w:t xml:space="preserve">5. Стандарт решает задачи: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6. Стандарт является основой </w:t>
      </w:r>
      <w:proofErr w:type="gramStart"/>
      <w:r>
        <w:rPr>
          <w:rStyle w:val="c0"/>
        </w:rPr>
        <w:t>для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разработки и реализации Программы;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EF0D05" w:rsidRDefault="00EF0D05" w:rsidP="00EF0D05">
      <w:pPr>
        <w:pStyle w:val="c9"/>
      </w:pPr>
      <w:r>
        <w:rPr>
          <w:rStyle w:val="c0"/>
        </w:rPr>
        <w:lastRenderedPageBreak/>
        <w:t>● разработки нормативов финансового обеспечения реализации Программы;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EF0D05" w:rsidRDefault="00EF0D05" w:rsidP="00EF0D05">
      <w:pPr>
        <w:pStyle w:val="c9"/>
      </w:pPr>
      <w:r>
        <w:rPr>
          <w:rStyle w:val="c0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EF0D05" w:rsidRDefault="00EF0D05" w:rsidP="00EF0D05">
      <w:pPr>
        <w:pStyle w:val="c9"/>
      </w:pPr>
      <w:r>
        <w:rPr>
          <w:rStyle w:val="c0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 в зоне его ближайшего развития. </w:t>
      </w:r>
    </w:p>
    <w:p w:rsidR="00EF0D05" w:rsidRDefault="00EF0D05" w:rsidP="00EF0D05">
      <w:pPr>
        <w:pStyle w:val="c2"/>
      </w:pPr>
      <w:r>
        <w:rPr>
          <w:rStyle w:val="c0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>
        <w:rPr>
          <w:rStyle w:val="c0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>
        <w:rPr>
          <w:rStyle w:val="c0"/>
        </w:rPr>
        <w:t>трансформируемость</w:t>
      </w:r>
      <w:proofErr w:type="spellEnd"/>
      <w:r>
        <w:rPr>
          <w:rStyle w:val="c0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EF0D05" w:rsidRDefault="00EF0D05" w:rsidP="00EF0D05">
      <w:pPr>
        <w:pStyle w:val="c2"/>
      </w:pPr>
      <w:r>
        <w:rPr>
          <w:rStyle w:val="c0"/>
        </w:rPr>
        <w:t xml:space="preserve">администрацию), </w:t>
      </w:r>
      <w:proofErr w:type="spellStart"/>
      <w:r>
        <w:rPr>
          <w:rStyle w:val="c0"/>
        </w:rPr>
        <w:t>деятельностные</w:t>
      </w:r>
      <w:proofErr w:type="spellEnd"/>
      <w:r>
        <w:rPr>
          <w:rStyle w:val="c0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EF0D05" w:rsidRDefault="00EF0D05" w:rsidP="00EF0D05">
      <w:pPr>
        <w:pStyle w:val="c9"/>
      </w:pPr>
      <w:r>
        <w:rPr>
          <w:rStyle w:val="c0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>
        <w:rPr>
          <w:rStyle w:val="c0"/>
        </w:rPr>
        <w:t>1</w:t>
      </w:r>
      <w:proofErr w:type="gramEnd"/>
      <w:r>
        <w:rPr>
          <w:rStyle w:val="c0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 Закон РФ «Об образовании», ст. 12.6. </w:t>
      </w:r>
    </w:p>
    <w:p w:rsidR="00EF0D05" w:rsidRDefault="00EF0D05" w:rsidP="00EF0D05">
      <w:pPr>
        <w:pStyle w:val="c21"/>
      </w:pPr>
      <w:r>
        <w:rPr>
          <w:rStyle w:val="c0"/>
        </w:rPr>
        <w:t>2</w:t>
      </w:r>
      <w:proofErr w:type="gramStart"/>
      <w:r>
        <w:rPr>
          <w:rStyle w:val="c0"/>
        </w:rPr>
        <w:t xml:space="preserve"> З</w:t>
      </w:r>
      <w:proofErr w:type="gramEnd"/>
      <w:r>
        <w:rPr>
          <w:rStyle w:val="c0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EF0D05" w:rsidRDefault="00EF0D05" w:rsidP="00EF0D05">
      <w:pPr>
        <w:pStyle w:val="c21"/>
      </w:pPr>
      <w:r>
        <w:rPr>
          <w:rStyle w:val="c0"/>
        </w:rPr>
        <w:lastRenderedPageBreak/>
        <w:t xml:space="preserve">3 Закон РФ «Об образовании», ст. 95. </w:t>
      </w:r>
    </w:p>
    <w:p w:rsidR="00EF0D05" w:rsidRDefault="00EF0D05" w:rsidP="00EF0D05">
      <w:pPr>
        <w:pStyle w:val="c21"/>
      </w:pPr>
      <w:r>
        <w:rPr>
          <w:rStyle w:val="c0"/>
        </w:rPr>
        <w:t>Программа реализуется в течение всего времени пребывания воспитанников в Организации</w:t>
      </w:r>
      <w:proofErr w:type="gramStart"/>
      <w:r>
        <w:rPr>
          <w:rStyle w:val="c0"/>
        </w:rPr>
        <w:t>2</w:t>
      </w:r>
      <w:proofErr w:type="gramEnd"/>
      <w:r>
        <w:rPr>
          <w:rStyle w:val="c0"/>
        </w:rPr>
        <w:t xml:space="preserve">. </w:t>
      </w:r>
    </w:p>
    <w:p w:rsidR="00EF0D05" w:rsidRDefault="00EF0D05" w:rsidP="00EF0D05">
      <w:pPr>
        <w:pStyle w:val="c9"/>
      </w:pPr>
      <w:r>
        <w:rPr>
          <w:rStyle w:val="c0"/>
        </w:rPr>
        <w:t xml:space="preserve">9. Стандарт является ориентиром для независимой оценки качества дошкольного образования3. </w:t>
      </w:r>
    </w:p>
    <w:p w:rsidR="00EF0D05" w:rsidRDefault="00EF0D05" w:rsidP="00EF0D05">
      <w:pPr>
        <w:pStyle w:val="c9"/>
      </w:pPr>
      <w:r>
        <w:rPr>
          <w:rStyle w:val="c0"/>
        </w:rPr>
        <w:t xml:space="preserve">10. Стандарт устанавливает требования, обязательные при реализации Программы, в том числе: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к структуре Программы;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EF0D05" w:rsidRDefault="00EF0D05" w:rsidP="00EF0D05">
      <w:pPr>
        <w:pStyle w:val="c9"/>
      </w:pPr>
      <w:r>
        <w:rPr>
          <w:rStyle w:val="c0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EF0D05" w:rsidRPr="002A16C8" w:rsidRDefault="00EF0D05" w:rsidP="00EF0D05">
      <w:pPr>
        <w:pStyle w:val="c21"/>
        <w:rPr>
          <w:b/>
        </w:rPr>
      </w:pPr>
      <w:r w:rsidRPr="002A16C8">
        <w:rPr>
          <w:rStyle w:val="c0"/>
          <w:b/>
        </w:rPr>
        <w:t xml:space="preserve">II. ТРЕБОВАНИЯ К СТРУКТУРЕ ОСНОВНОЙ ОБРАЗОВАТЕЛЬНОЙ ПРОГРАММЫ ДОШКОЛЬНОГО ОБРАЗОВАНИЯ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2. Группы в одной Организации могут действовать на основе различных Программ. </w:t>
      </w:r>
    </w:p>
    <w:p w:rsidR="00EF0D05" w:rsidRDefault="00EF0D05" w:rsidP="00EF0D05">
      <w:pPr>
        <w:pStyle w:val="c8"/>
      </w:pPr>
      <w:r>
        <w:rPr>
          <w:rStyle w:val="c0"/>
        </w:rPr>
        <w:t xml:space="preserve">3. Содержание Программы должно охватывать следующие образовательные области: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коммуникативно-личностное развитие;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познавательно-речевое развитие;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художественно-эстетическое развитие;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физическое развитие. </w:t>
      </w:r>
    </w:p>
    <w:p w:rsidR="00EF0D05" w:rsidRDefault="00EF0D05" w:rsidP="00EF0D05">
      <w:pPr>
        <w:pStyle w:val="c8"/>
      </w:pPr>
      <w:r>
        <w:rPr>
          <w:rStyle w:val="c0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предметно-пространственная развивающая образовательная среда;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характер взаимодействия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взрослыми; 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● характер взаимодействия с другими детьми;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система отношений ребёнка к миру, к другим людям, к себе самому. </w:t>
      </w:r>
    </w:p>
    <w:p w:rsidR="00EF0D05" w:rsidRDefault="00EF0D05" w:rsidP="00EF0D05">
      <w:pPr>
        <w:pStyle w:val="c8"/>
      </w:pPr>
      <w:r>
        <w:rPr>
          <w:rStyle w:val="c0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EF0D05" w:rsidRDefault="00EF0D05" w:rsidP="00EF0D05">
      <w:pPr>
        <w:pStyle w:val="c8"/>
      </w:pPr>
      <w:r>
        <w:rPr>
          <w:rStyle w:val="c0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>
        <w:rPr>
          <w:rStyle w:val="c0"/>
        </w:rPr>
        <w:t>4</w:t>
      </w:r>
      <w:proofErr w:type="gramEnd"/>
      <w:r>
        <w:rPr>
          <w:rStyle w:val="c0"/>
        </w:rPr>
        <w:t xml:space="preserve"> программы, методики, формы организации образовательной работы. </w:t>
      </w:r>
    </w:p>
    <w:p w:rsidR="00EF0D05" w:rsidRDefault="00EF0D05" w:rsidP="00EF0D05">
      <w:pPr>
        <w:pStyle w:val="c8"/>
      </w:pPr>
      <w:r>
        <w:rPr>
          <w:rStyle w:val="c0"/>
        </w:rPr>
        <w:t xml:space="preserve">4 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EF0D05" w:rsidRDefault="00EF0D05" w:rsidP="00EF0D05">
      <w:pPr>
        <w:pStyle w:val="c8"/>
      </w:pPr>
      <w:r>
        <w:rPr>
          <w:rStyle w:val="c0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EF0D05" w:rsidRDefault="00EF0D05" w:rsidP="00EF0D05">
      <w:pPr>
        <w:pStyle w:val="c8"/>
      </w:pPr>
      <w:r>
        <w:rPr>
          <w:rStyle w:val="c0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EF0D05" w:rsidRDefault="00EF0D05" w:rsidP="00EF0D05">
      <w:pPr>
        <w:pStyle w:val="c2"/>
      </w:pPr>
      <w:r>
        <w:rPr>
          <w:rStyle w:val="c0"/>
        </w:rPr>
        <w:t xml:space="preserve">1) Целевой раздел включает в себя: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пояснительную записку;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целевые ориентиры.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развития специфических видов деятельности;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становления первичной ценностной ориентации и социализации;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развития первичных представлений;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Требования к разделам основной образовательной программы </w:t>
      </w:r>
    </w:p>
    <w:p w:rsidR="00EF0D05" w:rsidRDefault="00EF0D05" w:rsidP="00EF0D05">
      <w:pPr>
        <w:pStyle w:val="c2"/>
      </w:pPr>
      <w:r>
        <w:rPr>
          <w:rStyle w:val="c0"/>
        </w:rPr>
        <w:t xml:space="preserve">Целевой раздел основной образовательной программы </w:t>
      </w:r>
    </w:p>
    <w:p w:rsidR="00EF0D05" w:rsidRDefault="00EF0D05" w:rsidP="00EF0D05">
      <w:pPr>
        <w:pStyle w:val="c9"/>
      </w:pPr>
      <w:r>
        <w:rPr>
          <w:rStyle w:val="c0"/>
        </w:rPr>
        <w:t xml:space="preserve">Пояснительная записка должна раскрывать: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цели и задачи реализации основной образовательной программы;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принципы и подходы к формированию основной образовательной программы. </w:t>
      </w:r>
    </w:p>
    <w:p w:rsidR="00EF0D05" w:rsidRDefault="00EF0D05" w:rsidP="00EF0D05">
      <w:pPr>
        <w:pStyle w:val="c9"/>
      </w:pPr>
      <w:r>
        <w:rPr>
          <w:rStyle w:val="c0"/>
        </w:rPr>
        <w:t xml:space="preserve">Содержательный раздел основной образовательной программы </w:t>
      </w:r>
    </w:p>
    <w:p w:rsidR="00EF0D05" w:rsidRDefault="00EF0D05" w:rsidP="00EF0D05">
      <w:pPr>
        <w:pStyle w:val="c2"/>
      </w:pPr>
      <w:r>
        <w:rPr>
          <w:rStyle w:val="c0"/>
        </w:rPr>
        <w:t xml:space="preserve">Содержательный раздел Программы должен включать: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EF0D05" w:rsidRDefault="00EF0D05" w:rsidP="00EF0D05">
      <w:pPr>
        <w:pStyle w:val="c2"/>
      </w:pPr>
      <w:r>
        <w:rPr>
          <w:rStyle w:val="c0"/>
        </w:rPr>
        <w:t xml:space="preserve">Обязательная часть 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EF0D05" w:rsidRDefault="00EF0D05" w:rsidP="00EF0D05">
      <w:pPr>
        <w:pStyle w:val="c2"/>
      </w:pPr>
      <w:proofErr w:type="gramStart"/>
      <w:r>
        <w:rPr>
          <w:rStyle w:val="c0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EF0D05" w:rsidRDefault="00EF0D05" w:rsidP="00EF0D05">
      <w:pPr>
        <w:pStyle w:val="c2"/>
      </w:pPr>
      <w:r>
        <w:rPr>
          <w:rStyle w:val="c0"/>
        </w:rPr>
        <w:t xml:space="preserve">– игровой (сюжетной игры, в том числе сюжетно-ролевой, режиссёрской и игры с правилами);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коммуникативной (конструктивного общения и взаимодействия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сверстниками, устной речью как основным средством общения);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</w:t>
      </w:r>
      <w:proofErr w:type="gramStart"/>
      <w:r>
        <w:rPr>
          <w:rStyle w:val="c0"/>
        </w:rPr>
        <w:t>познавательно-исследовательской</w:t>
      </w:r>
      <w:proofErr w:type="gramEnd"/>
      <w:r>
        <w:rPr>
          <w:rStyle w:val="c0"/>
        </w:rPr>
        <w:t xml:space="preserve"> (исследования объектов окружающего мира и экспериментирования с ними);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восприятия художественной литературы и фольклора;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элементарной трудовой деятельности (самообслуживания, бытового труда, труда в природе);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изобразительной (рисования, лепки, аппликации); </w:t>
      </w:r>
    </w:p>
    <w:p w:rsidR="00EF0D05" w:rsidRDefault="00EF0D05" w:rsidP="00EF0D05">
      <w:pPr>
        <w:pStyle w:val="c2"/>
      </w:pPr>
      <w:r>
        <w:rPr>
          <w:rStyle w:val="c0"/>
        </w:rPr>
        <w:t>– музыкальной (пения, музыкально-</w:t>
      </w:r>
      <w:proofErr w:type="gramStart"/>
      <w:r>
        <w:rPr>
          <w:rStyle w:val="c0"/>
        </w:rPr>
        <w:t>ритмических движений</w:t>
      </w:r>
      <w:proofErr w:type="gramEnd"/>
      <w:r>
        <w:rPr>
          <w:rStyle w:val="c0"/>
        </w:rPr>
        <w:t xml:space="preserve">, игры на детских музыкальных инструментах).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Содержание образовательной работы должно обеспечивать развитие первичных представлений: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EF0D05" w:rsidRDefault="00EF0D05" w:rsidP="00EF0D05">
      <w:pPr>
        <w:pStyle w:val="c2"/>
      </w:pPr>
      <w:proofErr w:type="gramStart"/>
      <w:r>
        <w:rPr>
          <w:rStyle w:val="c0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EF0D05" w:rsidRDefault="00EF0D05" w:rsidP="00EF0D05">
      <w:pPr>
        <w:pStyle w:val="c2"/>
      </w:pPr>
      <w:r>
        <w:rPr>
          <w:rStyle w:val="c0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Часть Программы, формируемая участниками образовательных отношений, 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специфику национальных, </w:t>
      </w:r>
      <w:proofErr w:type="spellStart"/>
      <w:r>
        <w:rPr>
          <w:rStyle w:val="c0"/>
        </w:rPr>
        <w:t>социокультурных</w:t>
      </w:r>
      <w:proofErr w:type="spellEnd"/>
      <w:r>
        <w:rPr>
          <w:rStyle w:val="c0"/>
        </w:rPr>
        <w:t xml:space="preserve">, экономических, климатических условий, в которых осуществляется образовательный процесс;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сложившиеся традиции Организации (группы).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2"/>
      </w:pPr>
      <w:r>
        <w:rPr>
          <w:rStyle w:val="c0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специфику национальных, </w:t>
      </w:r>
      <w:proofErr w:type="spellStart"/>
      <w:r>
        <w:rPr>
          <w:rStyle w:val="c0"/>
        </w:rPr>
        <w:t>социокультурных</w:t>
      </w:r>
      <w:proofErr w:type="spellEnd"/>
      <w:r>
        <w:rPr>
          <w:rStyle w:val="c0"/>
        </w:rPr>
        <w:t xml:space="preserve">, экономических, климатических условий, в которых осуществляется образовательный процесс;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сложившиеся традиции Организации (группы).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обеспечение </w:t>
      </w:r>
      <w:proofErr w:type="gramStart"/>
      <w:r>
        <w:rPr>
          <w:rStyle w:val="c0"/>
        </w:rPr>
        <w:t>коррекции нарушений развития различных категорий детей</w:t>
      </w:r>
      <w:proofErr w:type="gramEnd"/>
      <w:r>
        <w:rPr>
          <w:rStyle w:val="c0"/>
        </w:rPr>
        <w:t xml:space="preserve"> с ОВЗ и детей-инвалидов, оказание им квалифицированной помощи в освоении Программы;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Организационный раздел основной образовательной программы </w:t>
      </w:r>
    </w:p>
    <w:p w:rsidR="00EF0D05" w:rsidRDefault="00EF0D05" w:rsidP="00EF0D05">
      <w:pPr>
        <w:pStyle w:val="c8"/>
      </w:pPr>
      <w:r>
        <w:rPr>
          <w:rStyle w:val="c0"/>
        </w:rPr>
        <w:t xml:space="preserve">Организационный раздел Программы должен включать: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особенности организации предметно-пространственной развивающей среды;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– способы и направления поддержки детской инициативы; </w:t>
      </w:r>
    </w:p>
    <w:p w:rsidR="00EF0D05" w:rsidRDefault="00EF0D05" w:rsidP="00EF0D05">
      <w:pPr>
        <w:pStyle w:val="c8"/>
      </w:pPr>
      <w:r>
        <w:rPr>
          <w:rStyle w:val="c0"/>
        </w:rPr>
        <w:t xml:space="preserve">– особенности взаимодействия педагогического коллектива с семьями воспитанников. </w:t>
      </w:r>
    </w:p>
    <w:p w:rsidR="00EF0D05" w:rsidRDefault="00EF0D05" w:rsidP="00EF0D05">
      <w:pPr>
        <w:pStyle w:val="c2"/>
      </w:pPr>
      <w:r>
        <w:rPr>
          <w:rStyle w:val="c0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>
        <w:rPr>
          <w:rStyle w:val="c0"/>
        </w:rPr>
        <w:t>представлена</w:t>
      </w:r>
      <w:proofErr w:type="gramEnd"/>
      <w:r>
        <w:rPr>
          <w:rStyle w:val="c0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EF0D05" w:rsidRDefault="00EF0D05" w:rsidP="00EF0D05">
      <w:pPr>
        <w:pStyle w:val="c2"/>
      </w:pPr>
      <w:r>
        <w:rPr>
          <w:rStyle w:val="c0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EF0D05" w:rsidRDefault="00EF0D05" w:rsidP="00EF0D05">
      <w:pPr>
        <w:pStyle w:val="c2"/>
      </w:pPr>
      <w:r>
        <w:rPr>
          <w:rStyle w:val="c0"/>
        </w:rPr>
        <w:t xml:space="preserve">В краткой презентации Программы должны быть указаны: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характеристика взаимодействия педагогического коллектива с семьями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иные характеристики, наиболее существенные с точки зрения авторов. </w:t>
      </w:r>
    </w:p>
    <w:p w:rsidR="00EF0D05" w:rsidRPr="002A16C8" w:rsidRDefault="00EF0D05" w:rsidP="00EF0D05">
      <w:pPr>
        <w:pStyle w:val="c12"/>
        <w:rPr>
          <w:b/>
        </w:rPr>
      </w:pPr>
      <w:r w:rsidRPr="002A16C8">
        <w:rPr>
          <w:rStyle w:val="c0"/>
          <w:b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EF0D05" w:rsidRDefault="00EF0D05" w:rsidP="00EF0D05">
      <w:pPr>
        <w:pStyle w:val="c8"/>
      </w:pPr>
      <w:r>
        <w:rPr>
          <w:rStyle w:val="c0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гарантирует охрану и укрепление физического и психического здоровья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обеспечивает эмоциональное и морально-нравственное благополучие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способствует профессиональному развитию педагогических работников;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создаёт условия для развивающего вариативного дошкольного образования;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обеспечивает его открытость и мотивирующий характер. 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EF0D05" w:rsidRDefault="00EF0D05" w:rsidP="00EF0D05">
      <w:pPr>
        <w:pStyle w:val="c2"/>
      </w:pPr>
      <w:r>
        <w:rPr>
          <w:rStyle w:val="c0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EF0D05" w:rsidRDefault="00EF0D05" w:rsidP="00EF0D05">
      <w:pPr>
        <w:pStyle w:val="c2"/>
      </w:pPr>
      <w:r>
        <w:rPr>
          <w:rStyle w:val="c0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>
        <w:rPr>
          <w:rStyle w:val="c0"/>
        </w:rPr>
        <w:t>недопустимость</w:t>
      </w:r>
      <w:proofErr w:type="gramEnd"/>
      <w:r>
        <w:rPr>
          <w:rStyle w:val="c0"/>
        </w:rPr>
        <w:t xml:space="preserve"> как искусственного ускорения, так и искусственного замедления развития детей);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защита детей от всех форм физического и психического насилия5; </w:t>
      </w:r>
    </w:p>
    <w:p w:rsidR="00EF0D05" w:rsidRDefault="00EF0D05" w:rsidP="00EF0D05">
      <w:pPr>
        <w:pStyle w:val="c2"/>
      </w:pPr>
      <w:r>
        <w:rPr>
          <w:rStyle w:val="c0"/>
        </w:rPr>
        <w:t xml:space="preserve">5 Закон РФ «Об образовании», ст. 34, п. 1.9.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2. </w:t>
      </w:r>
      <w:proofErr w:type="gramStart"/>
      <w:r>
        <w:rPr>
          <w:rStyle w:val="c0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>
        <w:rPr>
          <w:rStyle w:val="c0"/>
        </w:rPr>
        <w:t xml:space="preserve"> инклюзивного образования детей с ОВЗ. </w:t>
      </w:r>
    </w:p>
    <w:p w:rsidR="00EF0D05" w:rsidRDefault="00EF0D05" w:rsidP="00EF0D05">
      <w:pPr>
        <w:pStyle w:val="c8"/>
      </w:pPr>
      <w:r>
        <w:rPr>
          <w:rStyle w:val="c0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</w:t>
      </w:r>
      <w:r>
        <w:rPr>
          <w:rStyle w:val="c0"/>
        </w:rPr>
        <w:lastRenderedPageBreak/>
        <w:t xml:space="preserve">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EF0D05" w:rsidRDefault="00EF0D05" w:rsidP="00EF0D05">
      <w:pPr>
        <w:pStyle w:val="c8"/>
      </w:pPr>
      <w:r>
        <w:rPr>
          <w:rStyle w:val="c0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>
        <w:rPr>
          <w:rStyle w:val="c0"/>
        </w:rPr>
        <w:t>6</w:t>
      </w:r>
      <w:proofErr w:type="gramEnd"/>
      <w:r>
        <w:rPr>
          <w:rStyle w:val="c0"/>
        </w:rPr>
        <w:t xml:space="preserve"> (или мониторинга).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6 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оптимизации работы с группой детей.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EF0D05" w:rsidRDefault="00EF0D05" w:rsidP="00EF0D05">
      <w:pPr>
        <w:pStyle w:val="c2"/>
      </w:pPr>
      <w:r>
        <w:rPr>
          <w:rStyle w:val="c0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EF0D05" w:rsidRDefault="00EF0D05" w:rsidP="00EF0D05">
      <w:pPr>
        <w:pStyle w:val="c8"/>
      </w:pPr>
      <w:r>
        <w:rPr>
          <w:rStyle w:val="c0"/>
        </w:rPr>
        <w:t xml:space="preserve">1) обеспечение эмоционального благополучия каждого ребёнка посредством: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проявления чуткости к интересам и возможностям детей; </w:t>
      </w:r>
    </w:p>
    <w:p w:rsidR="00EF0D05" w:rsidRDefault="00EF0D05" w:rsidP="00EF0D05">
      <w:pPr>
        <w:pStyle w:val="c2"/>
      </w:pPr>
      <w:r>
        <w:rPr>
          <w:rStyle w:val="c0"/>
        </w:rPr>
        <w:t>● непосредственного общения с каждым ребёнком;</w:t>
      </w:r>
    </w:p>
    <w:p w:rsidR="00EF0D05" w:rsidRDefault="00EF0D05" w:rsidP="00EF0D05">
      <w:pPr>
        <w:pStyle w:val="c21"/>
      </w:pPr>
      <w:r>
        <w:rPr>
          <w:rStyle w:val="c0"/>
        </w:rPr>
        <w:lastRenderedPageBreak/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EF0D05" w:rsidRDefault="00EF0D05" w:rsidP="00EF0D05">
      <w:pPr>
        <w:pStyle w:val="c8"/>
      </w:pPr>
      <w:r>
        <w:rPr>
          <w:rStyle w:val="c0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уважение индивидуальности каждого ребёнка, его право быть не похожим на других;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</w:t>
      </w:r>
      <w:proofErr w:type="spellStart"/>
      <w:r>
        <w:rPr>
          <w:rStyle w:val="c0"/>
        </w:rPr>
        <w:t>недирективную</w:t>
      </w:r>
      <w:proofErr w:type="spellEnd"/>
      <w:r>
        <w:rPr>
          <w:rStyle w:val="c0"/>
        </w:rPr>
        <w:t xml:space="preserve"> помощь и поддержку детской инициативы и самостоятельности в разных видах деятельности; </w:t>
      </w:r>
    </w:p>
    <w:p w:rsidR="00EF0D05" w:rsidRDefault="00EF0D05" w:rsidP="00EF0D05">
      <w:pPr>
        <w:pStyle w:val="c2"/>
      </w:pPr>
      <w:r>
        <w:rPr>
          <w:rStyle w:val="c0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EF0D05" w:rsidRDefault="00EF0D05" w:rsidP="00EF0D05">
      <w:pPr>
        <w:pStyle w:val="c8"/>
      </w:pPr>
      <w:r>
        <w:rPr>
          <w:rStyle w:val="c0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EF0D05" w:rsidRDefault="00EF0D05" w:rsidP="00EF0D05">
      <w:pPr>
        <w:pStyle w:val="c2"/>
      </w:pPr>
      <w:r>
        <w:rPr>
          <w:rStyle w:val="c0"/>
        </w:rPr>
        <w:t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7. В Организации, реализующей Программу, должны быть созданы условия </w:t>
      </w:r>
      <w:proofErr w:type="gramStart"/>
      <w:r>
        <w:rPr>
          <w:rStyle w:val="c0"/>
        </w:rPr>
        <w:t>для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EF0D05" w:rsidRDefault="00EF0D05" w:rsidP="00EF0D05">
      <w:pPr>
        <w:pStyle w:val="c8"/>
      </w:pPr>
      <w:r>
        <w:rPr>
          <w:rStyle w:val="c0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>
        <w:rPr>
          <w:rStyle w:val="c0"/>
        </w:rPr>
        <w:t>7</w:t>
      </w:r>
      <w:proofErr w:type="gramEnd"/>
      <w:r>
        <w:rPr>
          <w:rStyle w:val="c0"/>
        </w:rPr>
        <w:t xml:space="preserve">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7 «Закон РФ «Об образовании», ст. 41, </w:t>
      </w:r>
      <w:proofErr w:type="spellStart"/>
      <w:r>
        <w:rPr>
          <w:rStyle w:val="c0"/>
        </w:rPr>
        <w:t>пп</w:t>
      </w:r>
      <w:proofErr w:type="spellEnd"/>
      <w:r>
        <w:rPr>
          <w:rStyle w:val="c0"/>
        </w:rPr>
        <w:t xml:space="preserve">. 1, 2. 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EF0D05" w:rsidRDefault="00EF0D05" w:rsidP="00EF0D05">
      <w:pPr>
        <w:pStyle w:val="c8"/>
      </w:pPr>
      <w:r>
        <w:rPr>
          <w:rStyle w:val="c0"/>
        </w:rPr>
        <w:t xml:space="preserve">9. Организация должна создавать возможности: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Требования к развивающей предметно-пространственной среде </w:t>
      </w:r>
    </w:p>
    <w:p w:rsidR="00EF0D05" w:rsidRDefault="00EF0D05" w:rsidP="00EF0D05">
      <w:pPr>
        <w:pStyle w:val="c8"/>
      </w:pPr>
      <w:r>
        <w:rPr>
          <w:rStyle w:val="c0"/>
        </w:rPr>
        <w:t xml:space="preserve"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участка8)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8 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EF0D05" w:rsidRDefault="00EF0D05" w:rsidP="00EF0D05">
      <w:pPr>
        <w:pStyle w:val="c8"/>
      </w:pPr>
      <w:r>
        <w:rPr>
          <w:rStyle w:val="c0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 случае организации инклюзивного образования необходимые для него условия;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EF0D05" w:rsidRDefault="00EF0D05" w:rsidP="00EF0D05">
      <w:pPr>
        <w:pStyle w:val="c8"/>
      </w:pPr>
      <w:r>
        <w:rPr>
          <w:rStyle w:val="c0"/>
        </w:rPr>
        <w:t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1) Насыщенность среды должна соответствовать возрастным возможностям детей и содержанию Программы. </w:t>
      </w:r>
    </w:p>
    <w:p w:rsidR="00EF0D05" w:rsidRDefault="00EF0D05" w:rsidP="00EF0D05">
      <w:pPr>
        <w:pStyle w:val="c8"/>
      </w:pPr>
      <w:proofErr w:type="gramStart"/>
      <w:r>
        <w:rPr>
          <w:rStyle w:val="c0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EF0D05" w:rsidRDefault="00EF0D05" w:rsidP="00EF0D05">
      <w:pPr>
        <w:pStyle w:val="c2"/>
      </w:pPr>
      <w:r>
        <w:rPr>
          <w:rStyle w:val="c0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возможность самовыражения детей.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2) </w:t>
      </w:r>
      <w:proofErr w:type="spellStart"/>
      <w:r>
        <w:rPr>
          <w:rStyle w:val="c0"/>
        </w:rPr>
        <w:t>Трансформируемость</w:t>
      </w:r>
      <w:proofErr w:type="spellEnd"/>
      <w:r>
        <w:rPr>
          <w:rStyle w:val="c0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3) </w:t>
      </w:r>
      <w:proofErr w:type="spellStart"/>
      <w:r>
        <w:rPr>
          <w:rStyle w:val="c0"/>
        </w:rPr>
        <w:t>Полифункциональность</w:t>
      </w:r>
      <w:proofErr w:type="spellEnd"/>
      <w:r>
        <w:rPr>
          <w:rStyle w:val="c0"/>
        </w:rPr>
        <w:t xml:space="preserve"> материалов предполагает: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EF0D05" w:rsidRDefault="00EF0D05" w:rsidP="00EF0D05">
      <w:pPr>
        <w:pStyle w:val="c21"/>
      </w:pPr>
      <w:proofErr w:type="gramStart"/>
      <w:r>
        <w:rPr>
          <w:rStyle w:val="c0"/>
        </w:rPr>
        <w:t>числе</w:t>
      </w:r>
      <w:proofErr w:type="gramEnd"/>
      <w:r>
        <w:rPr>
          <w:rStyle w:val="c0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EF0D05" w:rsidRDefault="00EF0D05" w:rsidP="00EF0D05">
      <w:pPr>
        <w:pStyle w:val="c8"/>
      </w:pPr>
      <w:r>
        <w:rPr>
          <w:rStyle w:val="c0"/>
        </w:rPr>
        <w:t xml:space="preserve">4) Вариативность среды предполагает: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EF0D05" w:rsidRDefault="00EF0D05" w:rsidP="00EF0D05">
      <w:pPr>
        <w:pStyle w:val="c8"/>
      </w:pPr>
      <w:r>
        <w:rPr>
          <w:rStyle w:val="c0"/>
        </w:rPr>
        <w:t xml:space="preserve">5) Доступность среды предполагает: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EF0D05" w:rsidRDefault="00EF0D05" w:rsidP="00EF0D05">
      <w:pPr>
        <w:pStyle w:val="c2"/>
      </w:pPr>
      <w:r>
        <w:rPr>
          <w:rStyle w:val="c0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EF0D05" w:rsidRDefault="00EF0D05" w:rsidP="00EF0D05">
      <w:pPr>
        <w:pStyle w:val="c31"/>
      </w:pPr>
      <w:r>
        <w:rPr>
          <w:rStyle w:val="c0"/>
        </w:rPr>
        <w:t>14. Организация должна быть укомплектована квалифицированными</w:t>
      </w:r>
      <w:proofErr w:type="gramStart"/>
      <w:r>
        <w:rPr>
          <w:rStyle w:val="c0"/>
        </w:rPr>
        <w:t>9</w:t>
      </w:r>
      <w:proofErr w:type="gramEnd"/>
      <w:r>
        <w:rPr>
          <w:rStyle w:val="c0"/>
        </w:rPr>
        <w:t xml:space="preserve"> кадрами.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9 См. Единый квалификационный справочник.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10 Закон РФ «Об образовании», ст. 41, </w:t>
      </w:r>
      <w:proofErr w:type="spellStart"/>
      <w:r>
        <w:rPr>
          <w:rStyle w:val="c0"/>
        </w:rPr>
        <w:t>пп</w:t>
      </w:r>
      <w:proofErr w:type="spellEnd"/>
      <w:r>
        <w:rPr>
          <w:rStyle w:val="c0"/>
        </w:rPr>
        <w:t xml:space="preserve">. 1, 2. </w:t>
      </w:r>
    </w:p>
    <w:p w:rsidR="00EF0D05" w:rsidRDefault="00EF0D05" w:rsidP="00EF0D05">
      <w:pPr>
        <w:pStyle w:val="c8"/>
      </w:pPr>
      <w:r>
        <w:rPr>
          <w:rStyle w:val="c0"/>
        </w:rPr>
        <w:t xml:space="preserve">15. Реализация Программы осуществляется: </w:t>
      </w:r>
    </w:p>
    <w:p w:rsidR="00EF0D05" w:rsidRDefault="00EF0D05" w:rsidP="00EF0D05">
      <w:pPr>
        <w:pStyle w:val="c8"/>
      </w:pPr>
      <w:r>
        <w:rPr>
          <w:rStyle w:val="c0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EF0D05" w:rsidRDefault="00EF0D05" w:rsidP="00EF0D05">
      <w:pPr>
        <w:pStyle w:val="c5"/>
      </w:pPr>
      <w:r>
        <w:rPr>
          <w:rStyle w:val="c0"/>
        </w:rPr>
        <w:t>2) иными педагогическими работниками</w:t>
      </w:r>
      <w:proofErr w:type="gramStart"/>
      <w:r>
        <w:rPr>
          <w:rStyle w:val="c0"/>
        </w:rPr>
        <w:t>1</w:t>
      </w:r>
      <w:proofErr w:type="gramEnd"/>
      <w:r>
        <w:rPr>
          <w:rStyle w:val="c0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EF0D05" w:rsidRDefault="00EF0D05" w:rsidP="00EF0D05">
      <w:pPr>
        <w:pStyle w:val="c5"/>
      </w:pPr>
      <w:r>
        <w:rPr>
          <w:rStyle w:val="c0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сопровождения10.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EF0D05" w:rsidRDefault="00EF0D05" w:rsidP="00EF0D05">
      <w:pPr>
        <w:pStyle w:val="c8"/>
      </w:pPr>
      <w:r>
        <w:rPr>
          <w:rStyle w:val="c0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EF0D05" w:rsidRDefault="00EF0D05" w:rsidP="00EF0D05">
      <w:pPr>
        <w:pStyle w:val="c8"/>
      </w:pPr>
      <w:r>
        <w:rPr>
          <w:rStyle w:val="c0"/>
        </w:rPr>
        <w:t xml:space="preserve">18. Требования к материально-техническим условиям реализации Программы включают: </w:t>
      </w:r>
    </w:p>
    <w:p w:rsidR="00EF0D05" w:rsidRDefault="00EF0D05" w:rsidP="00EF0D05">
      <w:pPr>
        <w:pStyle w:val="c8"/>
      </w:pPr>
      <w:r>
        <w:rPr>
          <w:rStyle w:val="c0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к зданиям (помещениям) и участкам Организации (группы);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к набору и площадям образовательных помещений, их отделке и оборудованию;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● к искусственному и естественному освещению образовательных помещений;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к санитарному состоянию и содержанию помещений;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к оснащению помещений для качественного питания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2) требования, определяемые в соответствии с правилами пожарной безопасности; </w:t>
      </w:r>
    </w:p>
    <w:p w:rsidR="00EF0D05" w:rsidRDefault="00EF0D05" w:rsidP="00EF0D05">
      <w:pPr>
        <w:pStyle w:val="c8"/>
      </w:pPr>
      <w:r>
        <w:rPr>
          <w:rStyle w:val="c0"/>
        </w:rPr>
        <w:t xml:space="preserve">3) оснащённость помещений для работы медицинского персонала в Организации11.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11 Настоящее требование относится только к образовательным организациям. </w:t>
      </w:r>
    </w:p>
    <w:p w:rsidR="00EF0D05" w:rsidRDefault="00EF0D05" w:rsidP="00EF0D05">
      <w:pPr>
        <w:pStyle w:val="c21"/>
      </w:pPr>
      <w:r>
        <w:rPr>
          <w:rStyle w:val="c0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EF0D05" w:rsidRDefault="00EF0D05" w:rsidP="00EF0D05">
      <w:pPr>
        <w:pStyle w:val="c8"/>
      </w:pPr>
      <w:r>
        <w:rPr>
          <w:rStyle w:val="c0"/>
        </w:rPr>
        <w:t xml:space="preserve">19. Финансовые условия реализации Программы должны: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EF0D05" w:rsidRDefault="00EF0D05" w:rsidP="00EF0D05">
      <w:pPr>
        <w:pStyle w:val="c8"/>
      </w:pPr>
      <w:r>
        <w:rPr>
          <w:rStyle w:val="c0"/>
        </w:rPr>
        <w:t xml:space="preserve">● на оплату труда работников, реализующих Программу;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иных, связанных с реализацией Программы.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Стандартом. </w:t>
      </w:r>
    </w:p>
    <w:p w:rsidR="00EF0D05" w:rsidRDefault="00EF0D05" w:rsidP="00EF0D05">
      <w:pPr>
        <w:pStyle w:val="c8"/>
      </w:pPr>
      <w:r>
        <w:rPr>
          <w:rStyle w:val="c0"/>
        </w:rPr>
        <w:lastRenderedPageBreak/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23. </w:t>
      </w:r>
      <w:proofErr w:type="gramStart"/>
      <w:r>
        <w:rPr>
          <w:rStyle w:val="c0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EF0D05" w:rsidRDefault="00EF0D05" w:rsidP="00EF0D05">
      <w:pPr>
        <w:pStyle w:val="c8"/>
      </w:pPr>
      <w:r>
        <w:rPr>
          <w:rStyle w:val="c0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24. </w:t>
      </w:r>
      <w:proofErr w:type="gramStart"/>
      <w:r>
        <w:rPr>
          <w:rStyle w:val="c0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</w:t>
      </w:r>
      <w:proofErr w:type="gramEnd"/>
      <w:r>
        <w:rPr>
          <w:rStyle w:val="c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организациях. </w:t>
      </w:r>
    </w:p>
    <w:p w:rsidR="00EF0D05" w:rsidRDefault="00EF0D05" w:rsidP="00EF0D05">
      <w:pPr>
        <w:pStyle w:val="c8"/>
      </w:pPr>
      <w:r>
        <w:rPr>
          <w:rStyle w:val="c0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EF0D05" w:rsidRDefault="00EF0D05" w:rsidP="00EF0D05">
      <w:pPr>
        <w:pStyle w:val="c8"/>
      </w:pPr>
      <w:r>
        <w:rPr>
          <w:rStyle w:val="c0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EF0D05" w:rsidRPr="002A16C8" w:rsidRDefault="00EF0D05" w:rsidP="00EF0D05">
      <w:pPr>
        <w:pStyle w:val="c12"/>
        <w:rPr>
          <w:b/>
        </w:rPr>
      </w:pPr>
      <w:r w:rsidRPr="002A16C8">
        <w:rPr>
          <w:rStyle w:val="c0"/>
          <w:b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EF0D05" w:rsidRDefault="00EF0D05" w:rsidP="00EF0D05">
      <w:pPr>
        <w:pStyle w:val="c9"/>
      </w:pPr>
      <w:r>
        <w:rPr>
          <w:rStyle w:val="c0"/>
        </w:rPr>
        <w:t xml:space="preserve">1. </w:t>
      </w:r>
      <w:proofErr w:type="gramStart"/>
      <w:r>
        <w:rPr>
          <w:rStyle w:val="c0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образования12. </w:t>
      </w:r>
      <w:proofErr w:type="gramEnd"/>
    </w:p>
    <w:p w:rsidR="00EF0D05" w:rsidRDefault="00EF0D05" w:rsidP="00EF0D05">
      <w:pPr>
        <w:pStyle w:val="c21"/>
      </w:pPr>
      <w:proofErr w:type="gramStart"/>
      <w:r>
        <w:rPr>
          <w:rStyle w:val="c0"/>
        </w:rPr>
        <w:t xml:space="preserve">12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</w:t>
      </w:r>
      <w:r>
        <w:rPr>
          <w:rStyle w:val="c0"/>
        </w:rPr>
        <w:lastRenderedPageBreak/>
        <w:t xml:space="preserve">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EF0D05" w:rsidRDefault="00EF0D05" w:rsidP="00EF0D05">
      <w:pPr>
        <w:pStyle w:val="c21"/>
      </w:pPr>
      <w:r>
        <w:rPr>
          <w:rStyle w:val="c0"/>
        </w:rPr>
        <w:t xml:space="preserve">13 Закон РФ «Об образовании», ст. 11.2. </w:t>
      </w:r>
    </w:p>
    <w:p w:rsidR="00EF0D05" w:rsidRDefault="00EF0D05" w:rsidP="00EF0D05">
      <w:pPr>
        <w:pStyle w:val="c9"/>
      </w:pPr>
      <w:r>
        <w:rPr>
          <w:rStyle w:val="c0"/>
        </w:rPr>
        <w:t>14</w:t>
      </w:r>
      <w:proofErr w:type="gramStart"/>
      <w:r>
        <w:rPr>
          <w:rStyle w:val="c0"/>
        </w:rPr>
        <w:t xml:space="preserve"> Т</w:t>
      </w:r>
      <w:proofErr w:type="gramEnd"/>
      <w:r>
        <w:rPr>
          <w:rStyle w:val="c0"/>
        </w:rPr>
        <w:t xml:space="preserve">ам же, ст. 64.2. </w:t>
      </w:r>
    </w:p>
    <w:p w:rsidR="00EF0D05" w:rsidRDefault="00EF0D05" w:rsidP="00EF0D05">
      <w:pPr>
        <w:pStyle w:val="c9"/>
      </w:pPr>
      <w:r>
        <w:rPr>
          <w:rStyle w:val="c0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EF0D05" w:rsidRDefault="00EF0D05" w:rsidP="00EF0D05">
      <w:pPr>
        <w:pStyle w:val="c9"/>
      </w:pPr>
      <w:r>
        <w:rPr>
          <w:rStyle w:val="c0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Style w:val="c0"/>
        </w:rPr>
        <w:t>соответствия</w:t>
      </w:r>
      <w:proofErr w:type="gramEnd"/>
      <w:r>
        <w:rPr>
          <w:rStyle w:val="c0"/>
        </w:rPr>
        <w:t xml:space="preserve"> установленным требованиям образовательной деятельности и подготовки воспитанников13. Освоение Программы не сопровождается проведением промежуточных аттестаций и итоговой аттестации воспитанников14. </w:t>
      </w:r>
    </w:p>
    <w:p w:rsidR="00EF0D05" w:rsidRPr="002A16C8" w:rsidRDefault="00EF0D05" w:rsidP="00EF0D05">
      <w:pPr>
        <w:pStyle w:val="c12"/>
        <w:rPr>
          <w:b/>
        </w:rPr>
      </w:pPr>
      <w:r w:rsidRPr="002A16C8">
        <w:rPr>
          <w:rStyle w:val="c0"/>
          <w:b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EF0D05" w:rsidRDefault="00EF0D05" w:rsidP="00EF0D05">
      <w:pPr>
        <w:pStyle w:val="c9"/>
      </w:pPr>
      <w:r>
        <w:rPr>
          <w:rStyle w:val="c0"/>
        </w:rPr>
        <w:t xml:space="preserve">1. </w:t>
      </w:r>
      <w:proofErr w:type="gramStart"/>
      <w:r>
        <w:rPr>
          <w:rStyle w:val="c0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образования12. </w:t>
      </w:r>
      <w:proofErr w:type="gramEnd"/>
    </w:p>
    <w:p w:rsidR="00EF0D05" w:rsidRDefault="00EF0D05" w:rsidP="00EF0D05">
      <w:pPr>
        <w:pStyle w:val="c21"/>
      </w:pPr>
      <w:proofErr w:type="gramStart"/>
      <w:r>
        <w:rPr>
          <w:rStyle w:val="c0"/>
        </w:rPr>
        <w:t xml:space="preserve">12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EF0D05" w:rsidRDefault="00EF0D05" w:rsidP="00EF0D05">
      <w:pPr>
        <w:pStyle w:val="c21"/>
      </w:pPr>
      <w:r>
        <w:rPr>
          <w:rStyle w:val="c0"/>
        </w:rPr>
        <w:t xml:space="preserve">13 Закон РФ «Об образовании», ст. 11.2. </w:t>
      </w:r>
    </w:p>
    <w:p w:rsidR="00EF0D05" w:rsidRDefault="00EF0D05" w:rsidP="00EF0D05">
      <w:pPr>
        <w:pStyle w:val="c9"/>
      </w:pPr>
      <w:r>
        <w:rPr>
          <w:rStyle w:val="c0"/>
        </w:rPr>
        <w:t xml:space="preserve">  14 Там же, ст. 64.2. </w:t>
      </w:r>
    </w:p>
    <w:p w:rsidR="00EF0D05" w:rsidRDefault="00EF0D05" w:rsidP="00EF0D05">
      <w:pPr>
        <w:pStyle w:val="c9"/>
      </w:pPr>
      <w:r>
        <w:rPr>
          <w:rStyle w:val="c0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EF0D05" w:rsidRDefault="00EF0D05" w:rsidP="00EF0D05">
      <w:pPr>
        <w:pStyle w:val="c9"/>
      </w:pPr>
      <w:r>
        <w:rPr>
          <w:rStyle w:val="c0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Style w:val="c0"/>
        </w:rPr>
        <w:t>соответствия</w:t>
      </w:r>
      <w:proofErr w:type="gramEnd"/>
      <w:r>
        <w:rPr>
          <w:rStyle w:val="c0"/>
        </w:rPr>
        <w:t xml:space="preserve"> установленным требованиям образовательной </w:t>
      </w:r>
      <w:r>
        <w:rPr>
          <w:rStyle w:val="c0"/>
        </w:rPr>
        <w:lastRenderedPageBreak/>
        <w:t xml:space="preserve">деятельности и подготовки воспитанников13. Освоение Программы не сопровождается проведением промежуточных аттестаций и итоговой аттестации воспитанников14. </w:t>
      </w:r>
    </w:p>
    <w:p w:rsidR="00EF0D05" w:rsidRDefault="00EF0D05" w:rsidP="00EF0D05">
      <w:pPr>
        <w:pStyle w:val="c9"/>
      </w:pPr>
      <w:r>
        <w:rPr>
          <w:rStyle w:val="c0"/>
        </w:rPr>
        <w:t xml:space="preserve">4. Настоящие требования являются ориентирами </w:t>
      </w:r>
      <w:proofErr w:type="gramStart"/>
      <w:r>
        <w:rPr>
          <w:rStyle w:val="c0"/>
        </w:rPr>
        <w:t>для</w:t>
      </w:r>
      <w:proofErr w:type="gramEnd"/>
      <w:r>
        <w:rPr>
          <w:rStyle w:val="c0"/>
        </w:rPr>
        <w:t xml:space="preserve">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педагогов и администрации Организаций для решения задач: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формирования Программы;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анализа своей профессиональной деятельности;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– взаимодействия с семьями воспитанников;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авторов образовательных программ дошкольного образования;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широкой общественности. </w:t>
      </w:r>
    </w:p>
    <w:p w:rsidR="00EF0D05" w:rsidRDefault="00EF0D05" w:rsidP="00EF0D05">
      <w:pPr>
        <w:pStyle w:val="c9"/>
      </w:pPr>
      <w:r>
        <w:rPr>
          <w:rStyle w:val="c0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аттестацию педагогических кадров;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оценку качества образования;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F0D05" w:rsidRDefault="00EF0D05" w:rsidP="00EF0D05">
      <w:pPr>
        <w:pStyle w:val="c9"/>
      </w:pPr>
      <w:r>
        <w:rPr>
          <w:rStyle w:val="c0"/>
        </w:rPr>
        <w:t xml:space="preserve">● распределение стимулирующего </w:t>
      </w:r>
      <w:proofErr w:type="gramStart"/>
      <w:r>
        <w:rPr>
          <w:rStyle w:val="c0"/>
        </w:rPr>
        <w:t>фонда оплаты труда работников Организации</w:t>
      </w:r>
      <w:proofErr w:type="gramEnd"/>
      <w:r>
        <w:rPr>
          <w:rStyle w:val="c0"/>
        </w:rPr>
        <w:t xml:space="preserve">. </w:t>
      </w:r>
    </w:p>
    <w:p w:rsidR="00EF0D05" w:rsidRDefault="00EF0D05" w:rsidP="00EF0D05">
      <w:pPr>
        <w:pStyle w:val="c14"/>
      </w:pPr>
      <w:r>
        <w:rPr>
          <w:rStyle w:val="c0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EF0D05" w:rsidRDefault="00EF0D05" w:rsidP="00EF0D05">
      <w:pPr>
        <w:pStyle w:val="c2"/>
      </w:pPr>
      <w:r>
        <w:rPr>
          <w:rStyle w:val="c0"/>
        </w:rPr>
        <w:lastRenderedPageBreak/>
        <w:t xml:space="preserve"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</w:t>
      </w:r>
      <w:proofErr w:type="gramStart"/>
      <w:r>
        <w:rPr>
          <w:rStyle w:val="c0"/>
        </w:rPr>
        <w:t>условную</w:t>
      </w:r>
      <w:proofErr w:type="gramEnd"/>
      <w:r>
        <w:rPr>
          <w:rStyle w:val="c0"/>
        </w:rPr>
        <w:t xml:space="preserve"> и реальную ситуации, в том числе игровую и учебную;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EF0D05" w:rsidRDefault="00EF0D05" w:rsidP="00EF0D05">
      <w:pPr>
        <w:pStyle w:val="c2"/>
      </w:pPr>
      <w:r>
        <w:rPr>
          <w:rStyle w:val="c0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сверстниками, правилам безопасного поведения и личной гигиены; </w:t>
      </w:r>
    </w:p>
    <w:p w:rsidR="00EF0D05" w:rsidRDefault="00EF0D05" w:rsidP="00EF0D05">
      <w:pPr>
        <w:pStyle w:val="c2"/>
      </w:pPr>
      <w:r>
        <w:rPr>
          <w:rStyle w:val="c0"/>
        </w:rPr>
        <w:t xml:space="preserve"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</w:t>
      </w:r>
    </w:p>
    <w:p w:rsidR="00EF0D05" w:rsidRDefault="00EF0D05" w:rsidP="00EF0D05">
      <w:pPr>
        <w:pStyle w:val="c2"/>
      </w:pPr>
      <w:r>
        <w:rPr>
          <w:rStyle w:val="c0"/>
        </w:rPr>
        <w:t xml:space="preserve"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Программы15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EF0D05" w:rsidRDefault="00EF0D05" w:rsidP="00EF0D05">
      <w:pPr>
        <w:pStyle w:val="c2"/>
      </w:pPr>
      <w:r>
        <w:rPr>
          <w:rStyle w:val="c0"/>
        </w:rPr>
        <w:t xml:space="preserve">15 Требования к условиям реализации Программы настоящего Стандарта. </w:t>
      </w:r>
    </w:p>
    <w:p w:rsidR="00EF0D05" w:rsidRDefault="00EF0D05" w:rsidP="00EF0D05">
      <w:pPr>
        <w:pStyle w:val="c9"/>
      </w:pPr>
      <w:r>
        <w:rPr>
          <w:rStyle w:val="c0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F0D05" w:rsidRDefault="00EF0D05" w:rsidP="00EF0D05">
      <w:pPr>
        <w:pStyle w:val="c31"/>
      </w:pPr>
      <w:r>
        <w:rPr>
          <w:rStyle w:val="c0"/>
        </w:rPr>
        <w:lastRenderedPageBreak/>
        <w:t xml:space="preserve">9. </w:t>
      </w:r>
      <w:proofErr w:type="gramStart"/>
      <w:r>
        <w:rPr>
          <w:rStyle w:val="c0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ED5CBC" w:rsidRDefault="002A16C8"/>
    <w:sectPr w:rsidR="00ED5CBC" w:rsidSect="0000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05"/>
    <w:rsid w:val="00005338"/>
    <w:rsid w:val="002A16C8"/>
    <w:rsid w:val="00482FC9"/>
    <w:rsid w:val="00CF4CA2"/>
    <w:rsid w:val="00E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D05"/>
  </w:style>
  <w:style w:type="paragraph" w:customStyle="1" w:styleId="c16">
    <w:name w:val="c16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0D05"/>
  </w:style>
  <w:style w:type="paragraph" w:customStyle="1" w:styleId="c31">
    <w:name w:val="c31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D05"/>
  </w:style>
  <w:style w:type="paragraph" w:customStyle="1" w:styleId="c11">
    <w:name w:val="c11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D05"/>
  </w:style>
  <w:style w:type="paragraph" w:customStyle="1" w:styleId="c12">
    <w:name w:val="c12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D05"/>
  </w:style>
  <w:style w:type="paragraph" w:customStyle="1" w:styleId="c9">
    <w:name w:val="c9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7693</Words>
  <Characters>43853</Characters>
  <Application>Microsoft Office Word</Application>
  <DocSecurity>0</DocSecurity>
  <Lines>365</Lines>
  <Paragraphs>102</Paragraphs>
  <ScaleCrop>false</ScaleCrop>
  <Company>HOME</Company>
  <LinksUpToDate>false</LinksUpToDate>
  <CharactersWithSpaces>51444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2014-02-05T09:50:00Z</dcterms:created>
  <dcterms:modified xsi:type="dcterms:W3CDTF">2014-02-05T09:52:00Z</dcterms:modified>
</cp:coreProperties>
</file>